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외상매출금관리대장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거 래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여신 한도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20,000,000원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결제 조건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월말 마감 익월 말 결제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적 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매출액(원)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입금액(원)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잔액(원)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전월 이월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2,300,000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월 말 정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전월 이월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당월 매출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당월 입금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차월 이월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특이사항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