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고객관리대장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영업1팀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기준일자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본 대장은 개인정보 보호법에 따라 수집 목적 범위 내에서만 이용하여야 하며, 목적 달성 시 지체 없이 파기하여야 합니다.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고객명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연락처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등급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최근 거래일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누적 거래액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담당자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 고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VIP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12,500,000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김영업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재구매 문의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등 급 별 집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VIP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휴면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합 계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