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문서수발신대장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접 수 (수 신) 문 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접수번호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접수일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발신 기관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문서 제목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 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처리 결과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접수-0801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○○구청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정기 안전점검 안내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회신 완료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송 (시 행) 문 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문서번호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시행일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수신 기관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문서 제목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기안 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발송 방법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총무-035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 협조 요청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우편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문서는 관련 규정에 따른 보존연한 동안 보관하여야 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