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차량운행일지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차량번호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12가 3456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차 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카니발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귀속월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관리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관리 책임자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운전자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운행 목적 / 행선지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출발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도착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주행거리(km)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주유(원)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고객사 방문 / 성남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12:30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62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총 주행거리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총 주유비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기타 비용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업무용 승용차 운행기록부는 법인세법에 따라 관련 비용 처리 시 보관하여야 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