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연장근로(야근)신청서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연 장 근 로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근무일자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시작시각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종료시각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연장시간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내용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21:00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월간 캠페인 결과 분석 및 보고서 작성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합계 연장시간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연장근로 사유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정규 근로시간 내 처리가 어려운 사유를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보상방법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연장근로수당 / 대체휴무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연장근로는 당사자 간 합의에 따라 1주 12시간을 한도로 합니다.(근로기준법 제53조)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연장근로를 신청하오니 승인하여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