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교육참가신청서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영업1팀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 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20130315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신청일자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교 육 과 정 정 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교 육 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디지털 마케팅 실무 과정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교육기관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한국능률협회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교육기간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2026.09.01 ~ 09.05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교육장소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 종로구 교육센터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교육시간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 30시간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교 육 비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 액 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부담 주체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수강료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450,000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회사 부담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교육 신청 사유 및 업무 활용 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교육 필요성과 수료 후 업무에 적용할 계획을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교육 수료 후 수료증 사본과 교육결과보고서를 제출하여야 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1"/>
        </w:rPr>
        <w:t>작성자 :  ＿＿＿＿＿＿＿＿＿＿＿＿＿＿  (서명 또는 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