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6"/>
        </w:rPr>
        <w:t>일일업무보고서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6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보고일자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2026년 8월 5일 (수)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소 속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마케팅팀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작 성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홍길동 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>날 씨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맑음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금 일 수 행 업 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번호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업무 내용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진행률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비 고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8월 캠페인 콘텐츠 제작 및 검수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80%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8/7 배포 예정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20"/>
              </w:rPr>
              <w:t xml:space="preserve"> 익 일 업 무 계 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번호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업무 내용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목표 완료일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1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캠페인 최종 검수 및 배포 준비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2026.08.06</w:t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특이사항 및 건의사항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98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9"/>
              </w:rPr>
              <w:t>업무 중 발생한 문제, 지원이 필요한 사항을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9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>대표이사</w:t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  <w:tr>
        <w:trPr>
          <w:trHeight w:val="328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9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