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프로젝트 진행현황표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프로젝트명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홈페이지 리뉴얼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보고일자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2026.10.05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PM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 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전체 진행률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62%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과 업 별 진 행 현 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과업명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담당자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계획 기간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진행률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상태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디자인 시안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김영희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9/1~9/30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100%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완료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이 슈 및 리 스 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내 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영향도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대응 방안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이슈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외부 API 연동 지연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높음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대체 API 검토 및 일정 조정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금주 주요 진행 사항 / 차주 계획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