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2"/>
        </w:rPr>
        <w:t>발주서(주문서)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발주번호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PO-2026-0233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발주일자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납품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결제 조건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납품 검수 후 30일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수 신 (공급업체)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(주)문제창고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123-45-67890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서비스 / 소프트웨어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02-1234-5678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발 신 (발주처)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상 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사업자번호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234-56-78901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이대표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업태 / 종목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도소매 / 사무기기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박담당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02-9876-5432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0"/>
        </w:rPr>
        <w:t>아래와 같이 발주하오니 기일 내 납품하여 주시기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품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규격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수량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단가(원)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금액(원)</w:t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사무용 의자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H-1000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1,500,000</w:t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 (VAT 별도)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납품 장소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서울특별시 강남구 테헤란로 123 본사 3층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발주 조건 및 요청사항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0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포장 방법, 검수 기준, 지체상금, 하자보증 등 조건을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대표이사</w:t>
            </w:r>
          </w:p>
        </w:tc>
      </w:tr>
      <w:tr>
        <w:trPr>
          <w:trHeight w:val="30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0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